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77" w:rsidRPr="00AB7511" w:rsidRDefault="006B703E" w:rsidP="00B56377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="00B56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10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IoT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құрылғысының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машинааралық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өзара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әрекеттесуі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үшін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Cisco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коммутаторына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 xml:space="preserve"> VLAN </w:t>
      </w:r>
      <w:proofErr w:type="spellStart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орнату</w:t>
      </w:r>
      <w:proofErr w:type="spellEnd"/>
      <w:r w:rsidR="008F4C30" w:rsidRPr="008F4C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на коммутаторе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isco</w:t>
      </w:r>
      <w:proofErr w:type="spellEnd"/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на его портах доступа. 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1.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2960-24ТТ.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 приведены адреса компьютеров.</w:t>
      </w:r>
    </w:p>
    <w:p w:rsidR="00B56377" w:rsidRPr="007C1484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данной работы – сделать две независимые группы компьютеров: ПК0, ПК1 и ПК2 должны быть доступны только друг для друга, вторая независимая группа - компьютеры ПК3 и ПК4. Для этого создадим два отдельных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(рис.8.1)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CA47" wp14:editId="26ECD0CC">
                <wp:simplePos x="0" y="0"/>
                <wp:positionH relativeFrom="column">
                  <wp:posOffset>3661410</wp:posOffset>
                </wp:positionH>
                <wp:positionV relativeFrom="paragraph">
                  <wp:posOffset>-39370</wp:posOffset>
                </wp:positionV>
                <wp:extent cx="885825" cy="257175"/>
                <wp:effectExtent l="0" t="4445" r="1905" b="0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C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3pt;margin-top:-3.1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/u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F521" wp14:editId="0052D6B9">
                <wp:simplePos x="0" y="0"/>
                <wp:positionH relativeFrom="column">
                  <wp:posOffset>965200</wp:posOffset>
                </wp:positionH>
                <wp:positionV relativeFrom="paragraph">
                  <wp:posOffset>3810</wp:posOffset>
                </wp:positionV>
                <wp:extent cx="885825" cy="257175"/>
                <wp:effectExtent l="0" t="0" r="254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F521" id="Text Box 2" o:spid="_x0000_s1027" type="#_x0000_t202" style="position:absolute;left:0;text-align:left;margin-left:76pt;margin-top:.3pt;width:6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0504219F" wp14:editId="0A8A7CE6">
            <wp:extent cx="4333875" cy="2924175"/>
            <wp:effectExtent l="19050" t="0" r="9525" b="0"/>
            <wp:docPr id="1" name="Рисунок 15" descr="v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 Схема сети с одним коммутатором.</w:t>
      </w: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</w:tblGrid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ПК0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11"/>
            <w:bookmarkStart w:id="2" w:name="OLE_LINK12"/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3/8</w:t>
            </w:r>
            <w:bookmarkEnd w:id="1"/>
            <w:bookmarkEnd w:id="2"/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ПК0, ПК1 и ПК2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2, а ПК3 и ПК4 находятся в VLAN 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проверки конфигурации хоста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ПК0 выполним команду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ipconfig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. Результат выполнения команды на рисунке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 При желании можно выполнить аналогичную проверку на остальных хостах.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DE644E0" wp14:editId="05ED3DAD">
            <wp:extent cx="4454201" cy="1900237"/>
            <wp:effectExtent l="19050" t="0" r="3499" b="0"/>
            <wp:docPr id="3" name="Рисунок 0" descr="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488" cy="18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Рис.8.2. Проверка конфигурации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хост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команду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16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роверим </w:t>
      </w:r>
      <w:r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между всеми компьютерами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Сейчас они в одной сети и все доступны друг для друга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коммутаторе и навести в них порядок.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Далее перейдем к настройке коммутатора. Откроем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это выполнить в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Packet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дважды щелкните левой кнопкой мыши по коммутатору в рабочей области.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CLI. Вы увидите окно консоли. Нажмите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чтобы приступить к вводу команд. Информация, которая в данный момент отражена на консоли, свиде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тельствует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интерфейсы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FasteEthernet0/1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FasteEthernet0/5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рабочем состоянии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Перейдем в привилеги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рованный режим выполнив команду </w:t>
      </w:r>
      <w:proofErr w:type="spellStart"/>
      <w:r w:rsidRPr="00934375">
        <w:rPr>
          <w:rFonts w:ascii="Times New Roman" w:eastAsia="Times New Roman" w:hAnsi="Times New Roman" w:cs="Times New Roman"/>
          <w:b/>
          <w:sz w:val="28"/>
          <w:szCs w:val="28"/>
        </w:rPr>
        <w:t>enable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366E7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B56377" w:rsidRPr="000B6920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B6920">
        <w:rPr>
          <w:rFonts w:ascii="Courier New" w:eastAsia="Times New Roman" w:hAnsi="Courier New" w:cs="Courier New"/>
          <w:sz w:val="28"/>
          <w:szCs w:val="28"/>
        </w:rPr>
        <w:t>#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Просмотрим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(рис.8.3). Д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ля этого выполним следующую команду: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3A43F4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  <w:proofErr w:type="spellEnd"/>
    </w:p>
    <w:p w:rsidR="00B56377" w:rsidRPr="000F34FC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>
        <w:rPr>
          <w:rFonts w:ascii="Verdana" w:eastAsia="Times New Roman" w:hAnsi="Verdana" w:cs="Arial"/>
          <w:noProof/>
          <w:sz w:val="18"/>
          <w:szCs w:val="18"/>
          <w:lang w:val="en-US" w:eastAsia="en-US"/>
        </w:rPr>
        <w:lastRenderedPageBreak/>
        <w:drawing>
          <wp:inline distT="0" distB="0" distL="0" distR="0" wp14:anchorId="7963CE1E" wp14:editId="04E73E8D">
            <wp:extent cx="4870186" cy="3857625"/>
            <wp:effectExtent l="19050" t="0" r="6614" b="0"/>
            <wp:docPr id="4" name="Рисунок 16" descr="рис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34" cy="38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Рис.8.3. Просмотр информации 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команды на экране появится: номера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первый столбец, название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второй столбец,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состояние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(работает он в данный момент или нет) – третий столбец, 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порты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к данному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четвертый столбец. Как мы видим по умолчанию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существует пять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 Все порты коммутатора по умолчанию принадлежат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1. Остальные четыре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являются служебными и используются не очень часто.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реализации сети, которую мы запланировали сделать, создадим на коммутаторе еще два VLAN. Для этого в привилегированном режиме выполните следующую команду: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8D6200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8D6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 with CNTL/Z.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конфигурации. Вводим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Данной командой вы создадите на коммутаторе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с номером 2. Указатель ввода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)# изменится на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config-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)#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это свидетельствует о том, что вы конфигурируете уже не весь коммутатор в целом, а только отдельный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 данном случае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 2. Если вы 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льзуете команду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x», где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еще не создан на коммутаторе, то он будет автоматически создан и вы перейдете к его конфигурированию. Когда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lastRenderedPageBreak/>
        <w:t>вы находитесь в режиме конфигурирования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, возможно изменение параметров выбранной виртуальной сети, 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можно из</w:t>
      </w:r>
      <w:r>
        <w:rPr>
          <w:rFonts w:ascii="Times New Roman" w:eastAsia="Times New Roman" w:hAnsi="Times New Roman" w:cs="Times New Roman"/>
          <w:sz w:val="28"/>
          <w:szCs w:val="28"/>
        </w:rPr>
        <w:t>менить ее имя с помощью команды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в данном посте задачи,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сконфигурируем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 следующим образом: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 subnet_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range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EE2C53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Разберем данную конфигурацию.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 командой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2, мы создаем на коммутаторе новый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sz w:val="28"/>
          <w:szCs w:val="28"/>
        </w:rPr>
        <w:t>мером 2. Команда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subnet_10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присваивает имя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subnet_1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виртуальной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номер 2. Выполняя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interface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fastEthernet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0/1-3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мы переходим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конфигурированию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интерфейсов 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>0/1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коммутатора. Ключевое слово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971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в данной команде, указывает на то, что мы будем конфигурировать не один единственный порт, а целый диапазон портов, в принципе ее можно не использовать, но тогда последние три строки придется заменить на: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0/3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конфигурирует выбранный порт коммутатора, как порт доступа (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аксесс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порт). 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данный порт является портом доступа для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номер 2.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Выйдите из режима конфигурирования, дважды набрав команду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просмотрите результат конфигурирования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(рис.8.4)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, выполнив уже знакомую нам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vl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еще раз: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noProof/>
          <w:sz w:val="18"/>
          <w:szCs w:val="18"/>
          <w:lang w:val="en-US" w:eastAsia="en-US"/>
        </w:rPr>
        <w:lastRenderedPageBreak/>
        <w:drawing>
          <wp:inline distT="0" distB="0" distL="0" distR="0" wp14:anchorId="36575F32" wp14:editId="50EBCEF0">
            <wp:extent cx="4531683" cy="2678906"/>
            <wp:effectExtent l="19050" t="0" r="2217" b="0"/>
            <wp:docPr id="5" name="Рисунок 17" descr="рис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76" cy="2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Рис.8.4.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На коммутаторе появился еще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 номером 2 и именем subnet_10, по</w:t>
      </w:r>
      <w:r>
        <w:rPr>
          <w:rFonts w:ascii="Times New Roman" w:eastAsia="Times New Roman" w:hAnsi="Times New Roman" w:cs="Times New Roman"/>
          <w:sz w:val="28"/>
          <w:szCs w:val="28"/>
        </w:rPr>
        <w:t>ртами доступа которого являются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sz w:val="28"/>
          <w:szCs w:val="28"/>
        </w:rPr>
        <w:t>, 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0/3.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Далее аналогичным образом создадим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3 с именем subnet_19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сделаем его портами доступа </w:t>
      </w:r>
      <w:r>
        <w:rPr>
          <w:rFonts w:ascii="Times New Roman" w:eastAsia="Times New Roman" w:hAnsi="Times New Roman" w:cs="Times New Roman"/>
          <w:sz w:val="28"/>
          <w:szCs w:val="28"/>
        </w:rPr>
        <w:t>интерфейсы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0/5. Результат должен получиться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(рис.8.5)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16EBBDC" wp14:editId="1029A544">
            <wp:extent cx="4864567" cy="2235994"/>
            <wp:effectExtent l="19050" t="0" r="0" b="0"/>
            <wp:docPr id="6" name="Рисунок 2" descr="рис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13" cy="22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Рис.8.5.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 принципе уже все готово и наша сеть настроена. Осталось лишь ее немного протестировать. Перейдите в консоль компьютера ПК0. 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Пропингуйте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с него остальные компьютеры сети. Компьютеры ПК1 и ПК2 доступны, а компьютеры ПК3 и ПК4 не доступны.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се пять компьютеров теоретически должны находится в одной подсети 10.0.0.0/8 и видеть друг друга, на практике они находятся в разных виртуальных локальных сетях и поэтому не могут взаимодействовать между собой.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7"/>
    <w:rsid w:val="001D2B61"/>
    <w:rsid w:val="006B703E"/>
    <w:rsid w:val="008F4C30"/>
    <w:rsid w:val="00B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74C2"/>
  <w15:chartTrackingRefBased/>
  <w15:docId w15:val="{B1C86D08-CD70-43BC-8BC2-7AB1549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2022-08-22T11:15:00Z</dcterms:created>
  <dcterms:modified xsi:type="dcterms:W3CDTF">2022-08-22T11:15:00Z</dcterms:modified>
</cp:coreProperties>
</file>